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77F9" w:rsidRPr="003F2EDD" w:rsidRDefault="003A77F9" w:rsidP="004354C2">
      <w:pPr>
        <w:pStyle w:val="Header"/>
        <w:rPr>
          <w:rFonts w:ascii="Calibri" w:hAnsi="Calibri" w:cs="Calibri"/>
          <w:b/>
          <w:bCs/>
          <w:sz w:val="22"/>
          <w:szCs w:val="22"/>
          <w:lang w:val="sr-Cyrl-CS"/>
        </w:rPr>
      </w:pPr>
      <w:r w:rsidRPr="003F2EDD">
        <w:rPr>
          <w:rFonts w:ascii="Calibri" w:hAnsi="Calibri" w:cs="Calibri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2859"/>
        <w:gridCol w:w="1340"/>
        <w:gridCol w:w="1786"/>
        <w:gridCol w:w="602"/>
        <w:gridCol w:w="350"/>
        <w:gridCol w:w="335"/>
        <w:gridCol w:w="670"/>
        <w:gridCol w:w="3704"/>
      </w:tblGrid>
      <w:tr w:rsidR="00ED41E3" w:rsidRPr="0009158B" w:rsidTr="0063432C">
        <w:trPr>
          <w:jc w:val="center"/>
        </w:trPr>
        <w:tc>
          <w:tcPr>
            <w:tcW w:w="5985" w:type="dxa"/>
            <w:gridSpan w:val="3"/>
            <w:shd w:val="clear" w:color="auto" w:fill="auto"/>
          </w:tcPr>
          <w:p w:rsidR="00ED41E3" w:rsidRPr="00E6645E" w:rsidRDefault="00E16EB3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61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63432C">
        <w:trPr>
          <w:trHeight w:val="3600"/>
          <w:jc w:val="center"/>
        </w:trPr>
        <w:tc>
          <w:tcPr>
            <w:tcW w:w="6937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2CEEAC65" wp14:editId="5B5876BB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CD6815" w:rsidRPr="007A12AE" w:rsidRDefault="00691B7C" w:rsidP="007A12AE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CD6815" w:rsidRPr="007A12AE" w:rsidRDefault="00653C4C" w:rsidP="007A12AE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NEPOŠTENA POSLOVNA PRAKSA U</w:t>
            </w:r>
            <w:r w:rsidR="009A09A4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 DELATNOSTI OSIGURANJA </w:t>
            </w:r>
          </w:p>
          <w:p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7A12AE" w:rsidRPr="007A12AE" w:rsidRDefault="002B6828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08</w:t>
            </w:r>
            <w:r w:rsidR="007A12AE"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. 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RS" w:eastAsia="sr-Latn-CS"/>
              </w:rPr>
              <w:t>novembar</w:t>
            </w:r>
            <w:bookmarkStart w:id="0" w:name="_GoBack"/>
            <w:bookmarkEnd w:id="0"/>
            <w:r w:rsidR="0063432C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 </w:t>
            </w:r>
            <w:r w:rsidR="002468B4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2019</w:t>
            </w:r>
            <w:r w:rsidR="007A12AE"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</w:p>
          <w:p w:rsidR="007A12AE" w:rsidRPr="007A12AE" w:rsidRDefault="007A12AE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od </w:t>
            </w:r>
            <w:r w:rsidR="006F5799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9</w:t>
            </w:r>
            <w:r w:rsidR="0063432C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  <w:r w:rsidR="006F5799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3</w:t>
            </w: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 do 1</w:t>
            </w:r>
            <w:r w:rsidR="006F5799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4</w:t>
            </w: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  <w:r w:rsidR="006F5799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</w:t>
            </w: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 sati</w:t>
            </w:r>
          </w:p>
          <w:p w:rsidR="002B6828" w:rsidRPr="007567D2" w:rsidRDefault="002B6828" w:rsidP="002B6828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8"/>
                <w:szCs w:val="28"/>
                <w:lang w:val="sr-Latn-CS" w:eastAsia="sr-Latn-CS"/>
              </w:rPr>
            </w:pPr>
            <w:r w:rsidRPr="007567D2">
              <w:rPr>
                <w:rFonts w:ascii="Calibri" w:hAnsi="Calibri" w:cs="Calibri"/>
                <w:b/>
                <w:noProof/>
                <w:color w:val="024C73"/>
                <w:sz w:val="28"/>
                <w:szCs w:val="28"/>
                <w:lang w:val="sr-Latn-CS" w:eastAsia="sr-Latn-CS"/>
              </w:rPr>
              <w:t>PK Srbije, RPK Novi Sad</w:t>
            </w:r>
          </w:p>
          <w:p w:rsidR="002B6828" w:rsidRPr="007567D2" w:rsidRDefault="002B6828" w:rsidP="002B6828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8"/>
                <w:szCs w:val="28"/>
                <w:lang w:val="sr-Latn-CS" w:eastAsia="sr-Latn-CS"/>
              </w:rPr>
            </w:pPr>
            <w:r w:rsidRPr="007567D2">
              <w:rPr>
                <w:rFonts w:ascii="Calibri" w:hAnsi="Calibri" w:cs="Calibri"/>
                <w:b/>
                <w:noProof/>
                <w:color w:val="024C73"/>
                <w:sz w:val="28"/>
                <w:szCs w:val="28"/>
                <w:lang w:val="sr-Latn-CS" w:eastAsia="sr-Latn-CS"/>
              </w:rPr>
              <w:t xml:space="preserve">Narodnog fronta 10, Novi Sad, </w:t>
            </w:r>
          </w:p>
          <w:p w:rsidR="00931281" w:rsidRPr="00931281" w:rsidRDefault="002B6828" w:rsidP="002B6828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  <w:r w:rsidRPr="007567D2">
              <w:rPr>
                <w:rFonts w:ascii="Calibri" w:hAnsi="Calibri" w:cs="Calibri"/>
                <w:b/>
                <w:noProof/>
                <w:color w:val="024C73"/>
                <w:sz w:val="28"/>
                <w:szCs w:val="28"/>
                <w:lang w:val="sr-Latn-CS" w:eastAsia="sr-Latn-CS"/>
              </w:rPr>
              <w:t>Plava sala, II sprat</w:t>
            </w:r>
          </w:p>
        </w:tc>
      </w:tr>
      <w:tr w:rsidR="00ED41E3" w:rsidRPr="0009158B" w:rsidTr="0063432C">
        <w:trPr>
          <w:trHeight w:val="80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ED41E3" w:rsidRPr="00EB47ED" w:rsidRDefault="00ED41E3" w:rsidP="00773AA2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63432C">
        <w:trPr>
          <w:trHeight w:val="964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8C377F" w:rsidRPr="0034439F" w:rsidRDefault="008C377F" w:rsidP="00984C1F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ED41E3" w:rsidRPr="0009158B" w:rsidTr="0063432C">
        <w:trPr>
          <w:trHeight w:val="495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ED41E3" w:rsidRPr="00205770" w:rsidRDefault="00ED41E3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09158B" w:rsidTr="0063432C">
        <w:trPr>
          <w:trHeight w:val="397"/>
          <w:jc w:val="center"/>
        </w:trPr>
        <w:tc>
          <w:tcPr>
            <w:tcW w:w="6937" w:type="dxa"/>
            <w:gridSpan w:val="5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63432C">
        <w:trPr>
          <w:trHeight w:val="153"/>
          <w:jc w:val="center"/>
        </w:trPr>
        <w:tc>
          <w:tcPr>
            <w:tcW w:w="6937" w:type="dxa"/>
            <w:gridSpan w:val="5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35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374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63432C">
        <w:trPr>
          <w:trHeight w:val="1657"/>
          <w:jc w:val="center"/>
        </w:trPr>
        <w:tc>
          <w:tcPr>
            <w:tcW w:w="6937" w:type="dxa"/>
            <w:gridSpan w:val="5"/>
            <w:vMerge w:val="restart"/>
            <w:shd w:val="clear" w:color="auto" w:fill="auto"/>
            <w:vAlign w:val="center"/>
          </w:tcPr>
          <w:p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862379" w:rsidRDefault="009A09A4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Standardi dobre poslovne prakse</w:t>
            </w:r>
          </w:p>
          <w:p w:rsidR="009A09A4" w:rsidRDefault="009A09A4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Smernica NBS o minimalnim standardima ponašanja I dobroj praksi učesnika na tržištu osiguranja </w:t>
            </w:r>
          </w:p>
          <w:p w:rsidR="009A09A4" w:rsidRDefault="009A09A4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Značaj primene standarda u osiguranju </w:t>
            </w:r>
          </w:p>
          <w:p w:rsidR="009A09A4" w:rsidRDefault="009A09A4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Pojam I vrste nepoštene poslovne prakse</w:t>
            </w:r>
          </w:p>
          <w:p w:rsidR="009A09A4" w:rsidRPr="002468B4" w:rsidRDefault="009A09A4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Primeri nepoštene poslovne prakse u osiguranju</w:t>
            </w:r>
          </w:p>
          <w:p w:rsidR="002A2353" w:rsidRPr="006711DF" w:rsidRDefault="002468B4" w:rsidP="006711DF">
            <w:pPr>
              <w:ind w:left="993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2F0437" w:rsidRDefault="00073C60" w:rsidP="002B6828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862379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prof. dr </w:t>
            </w:r>
            <w:r w:rsidR="002B6828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Željko Vojinović</w:t>
            </w:r>
          </w:p>
        </w:tc>
      </w:tr>
      <w:tr w:rsidR="00ED41E3" w:rsidRPr="0009158B" w:rsidTr="0063432C">
        <w:trPr>
          <w:trHeight w:val="560"/>
          <w:jc w:val="center"/>
        </w:trPr>
        <w:tc>
          <w:tcPr>
            <w:tcW w:w="6937" w:type="dxa"/>
            <w:gridSpan w:val="5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370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63432C">
        <w:trPr>
          <w:trHeight w:val="1038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E6645E" w:rsidTr="0063432C">
        <w:trPr>
          <w:trHeight w:val="80"/>
          <w:jc w:val="center"/>
        </w:trPr>
        <w:tc>
          <w:tcPr>
            <w:tcW w:w="2859" w:type="dxa"/>
            <w:shd w:val="clear" w:color="auto" w:fill="auto"/>
          </w:tcPr>
          <w:p w:rsidR="00F30B84" w:rsidRPr="0009158B" w:rsidRDefault="00F30B84" w:rsidP="007A12AE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3728" w:type="dxa"/>
            <w:gridSpan w:val="3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5059" w:type="dxa"/>
            <w:gridSpan w:val="4"/>
            <w:shd w:val="clear" w:color="auto" w:fill="auto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ED41E3" w:rsidRPr="00E6645E" w:rsidTr="00C33FC6">
        <w:trPr>
          <w:trHeight w:val="80"/>
          <w:jc w:val="center"/>
        </w:trPr>
        <w:tc>
          <w:tcPr>
            <w:tcW w:w="4199" w:type="dxa"/>
            <w:gridSpan w:val="2"/>
            <w:tcBorders>
              <w:bottom w:val="single" w:sz="4" w:space="0" w:color="1F497D"/>
            </w:tcBorders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447" w:type="dxa"/>
            <w:gridSpan w:val="6"/>
            <w:tcBorders>
              <w:bottom w:val="single" w:sz="4" w:space="0" w:color="1F497D"/>
            </w:tcBorders>
            <w:shd w:val="clear" w:color="auto" w:fill="auto"/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E6645E" w:rsidTr="0063432C">
        <w:trPr>
          <w:trHeight w:val="233"/>
          <w:jc w:val="center"/>
        </w:trPr>
        <w:tc>
          <w:tcPr>
            <w:tcW w:w="7272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E6645E" w:rsidRDefault="006A2703" w:rsidP="002503C7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E6645E" w:rsidTr="0063432C">
        <w:trPr>
          <w:trHeight w:val="125"/>
          <w:jc w:val="center"/>
        </w:trPr>
        <w:tc>
          <w:tcPr>
            <w:tcW w:w="4199" w:type="dxa"/>
            <w:gridSpan w:val="2"/>
            <w:tcBorders>
              <w:top w:val="single" w:sz="4" w:space="0" w:color="1F497D"/>
            </w:tcBorders>
          </w:tcPr>
          <w:p w:rsidR="00ED41E3" w:rsidRDefault="00ED41E3" w:rsidP="00887ECC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447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ED41E3" w:rsidRPr="00805DC7" w:rsidTr="00ED41E3">
        <w:trPr>
          <w:trHeight w:val="851"/>
          <w:jc w:val="center"/>
        </w:trPr>
        <w:tc>
          <w:tcPr>
            <w:tcW w:w="11646" w:type="dxa"/>
            <w:gridSpan w:val="8"/>
            <w:shd w:val="clear" w:color="auto" w:fill="1F497D"/>
          </w:tcPr>
          <w:p w:rsidR="002B6828" w:rsidRDefault="002B6828" w:rsidP="002B6828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</w:pP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PK Srbije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,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RPK Novi Sad</w:t>
            </w:r>
          </w:p>
          <w:p w:rsidR="00ED41E3" w:rsidRPr="00805DC7" w:rsidRDefault="002B6828" w:rsidP="002B6828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Kontakt: Danijela Nišavić (+381 21)48 020 88 i  (+381 64) 11 94 735, danijela.nisavic@pks.rs / www.rpkns.com</w:t>
            </w:r>
          </w:p>
        </w:tc>
      </w:tr>
    </w:tbl>
    <w:p w:rsidR="00931281" w:rsidRPr="005246B5" w:rsidRDefault="00931281" w:rsidP="00887ECC">
      <w:pPr>
        <w:jc w:val="center"/>
        <w:rPr>
          <w:lang w:val="de-DE"/>
        </w:rPr>
      </w:pPr>
    </w:p>
    <w:p w:rsidR="00931281" w:rsidRPr="005246B5" w:rsidRDefault="00931281" w:rsidP="00887ECC">
      <w:pPr>
        <w:jc w:val="center"/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92BEA" w:rsidRDefault="00392BEA">
      <w:r>
        <w:separator/>
      </w:r>
    </w:p>
  </w:endnote>
  <w:endnote w:type="continuationSeparator" w:id="0">
    <w:p w:rsidR="00392BEA" w:rsidRDefault="00392B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92BEA" w:rsidRDefault="00392BEA">
      <w:r>
        <w:separator/>
      </w:r>
    </w:p>
  </w:footnote>
  <w:footnote w:type="continuationSeparator" w:id="0">
    <w:p w:rsidR="00392BEA" w:rsidRDefault="00392BE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5B6652"/>
    <w:multiLevelType w:val="multilevel"/>
    <w:tmpl w:val="678E1D74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1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7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7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3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3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93" w:hanging="1800"/>
      </w:pPr>
      <w:rPr>
        <w:rFonts w:hint="default"/>
      </w:rPr>
    </w:lvl>
  </w:abstractNum>
  <w:abstractNum w:abstractNumId="5" w15:restartNumberingAfterBreak="0">
    <w:nsid w:val="186D4C87"/>
    <w:multiLevelType w:val="hybridMultilevel"/>
    <w:tmpl w:val="211EF338"/>
    <w:lvl w:ilvl="0" w:tplc="241A0001">
      <w:start w:val="1"/>
      <w:numFmt w:val="bullet"/>
      <w:lvlText w:val=""/>
      <w:lvlJc w:val="left"/>
      <w:pPr>
        <w:ind w:left="1703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2423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3143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863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4583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5303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6023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743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7463" w:hanging="360"/>
      </w:pPr>
      <w:rPr>
        <w:rFonts w:ascii="Wingdings" w:hAnsi="Wingdings" w:hint="default"/>
      </w:rPr>
    </w:lvl>
  </w:abstractNum>
  <w:abstractNum w:abstractNumId="6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5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1"/>
  </w:num>
  <w:num w:numId="2">
    <w:abstractNumId w:val="19"/>
  </w:num>
  <w:num w:numId="3">
    <w:abstractNumId w:val="8"/>
  </w:num>
  <w:num w:numId="4">
    <w:abstractNumId w:val="17"/>
  </w:num>
  <w:num w:numId="5">
    <w:abstractNumId w:val="23"/>
  </w:num>
  <w:num w:numId="6">
    <w:abstractNumId w:val="18"/>
  </w:num>
  <w:num w:numId="7">
    <w:abstractNumId w:val="9"/>
  </w:num>
  <w:num w:numId="8">
    <w:abstractNumId w:val="3"/>
  </w:num>
  <w:num w:numId="9">
    <w:abstractNumId w:val="6"/>
  </w:num>
  <w:num w:numId="10">
    <w:abstractNumId w:val="34"/>
  </w:num>
  <w:num w:numId="11">
    <w:abstractNumId w:val="26"/>
  </w:num>
  <w:num w:numId="12">
    <w:abstractNumId w:val="2"/>
  </w:num>
  <w:num w:numId="13">
    <w:abstractNumId w:val="0"/>
  </w:num>
  <w:num w:numId="14">
    <w:abstractNumId w:val="35"/>
  </w:num>
  <w:num w:numId="15">
    <w:abstractNumId w:val="13"/>
  </w:num>
  <w:num w:numId="16">
    <w:abstractNumId w:val="20"/>
  </w:num>
  <w:num w:numId="17">
    <w:abstractNumId w:val="11"/>
  </w:num>
  <w:num w:numId="18">
    <w:abstractNumId w:val="27"/>
  </w:num>
  <w:num w:numId="19">
    <w:abstractNumId w:val="14"/>
  </w:num>
  <w:num w:numId="20">
    <w:abstractNumId w:val="1"/>
  </w:num>
  <w:num w:numId="21">
    <w:abstractNumId w:val="24"/>
  </w:num>
  <w:num w:numId="22">
    <w:abstractNumId w:val="7"/>
  </w:num>
  <w:num w:numId="23">
    <w:abstractNumId w:val="28"/>
  </w:num>
  <w:num w:numId="24">
    <w:abstractNumId w:val="12"/>
  </w:num>
  <w:num w:numId="25">
    <w:abstractNumId w:val="15"/>
  </w:num>
  <w:num w:numId="26">
    <w:abstractNumId w:val="21"/>
  </w:num>
  <w:num w:numId="27">
    <w:abstractNumId w:val="30"/>
  </w:num>
  <w:num w:numId="28">
    <w:abstractNumId w:val="22"/>
  </w:num>
  <w:num w:numId="29">
    <w:abstractNumId w:val="25"/>
  </w:num>
  <w:num w:numId="30">
    <w:abstractNumId w:val="33"/>
  </w:num>
  <w:num w:numId="31">
    <w:abstractNumId w:val="16"/>
  </w:num>
  <w:num w:numId="32">
    <w:abstractNumId w:val="32"/>
  </w:num>
  <w:num w:numId="33">
    <w:abstractNumId w:val="10"/>
  </w:num>
  <w:num w:numId="34">
    <w:abstractNumId w:val="29"/>
  </w:num>
  <w:num w:numId="35">
    <w:abstractNumId w:val="4"/>
  </w:num>
  <w:num w:numId="3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6CDE"/>
    <w:rsid w:val="0009158B"/>
    <w:rsid w:val="000953DB"/>
    <w:rsid w:val="000A166B"/>
    <w:rsid w:val="000A4525"/>
    <w:rsid w:val="000B34F2"/>
    <w:rsid w:val="000B66CF"/>
    <w:rsid w:val="000C2C73"/>
    <w:rsid w:val="000C3E54"/>
    <w:rsid w:val="000C7707"/>
    <w:rsid w:val="000D0701"/>
    <w:rsid w:val="000D21D0"/>
    <w:rsid w:val="000D6352"/>
    <w:rsid w:val="000E20A4"/>
    <w:rsid w:val="000E5E4E"/>
    <w:rsid w:val="00106EB2"/>
    <w:rsid w:val="001102A1"/>
    <w:rsid w:val="00114D5A"/>
    <w:rsid w:val="00123A14"/>
    <w:rsid w:val="00123E70"/>
    <w:rsid w:val="00125827"/>
    <w:rsid w:val="001375C1"/>
    <w:rsid w:val="00150DA9"/>
    <w:rsid w:val="00155EB4"/>
    <w:rsid w:val="00166B90"/>
    <w:rsid w:val="0017310B"/>
    <w:rsid w:val="0017637A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28C9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468B4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28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6F97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A0E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919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92BEA"/>
    <w:rsid w:val="003938EE"/>
    <w:rsid w:val="003A77F9"/>
    <w:rsid w:val="003B5811"/>
    <w:rsid w:val="003B5CF7"/>
    <w:rsid w:val="003C11EE"/>
    <w:rsid w:val="003C30EE"/>
    <w:rsid w:val="003C5BE0"/>
    <w:rsid w:val="003D68E4"/>
    <w:rsid w:val="003D6E2A"/>
    <w:rsid w:val="003E742F"/>
    <w:rsid w:val="003F0617"/>
    <w:rsid w:val="003F2EDD"/>
    <w:rsid w:val="003F6B44"/>
    <w:rsid w:val="003F6C4B"/>
    <w:rsid w:val="0040776D"/>
    <w:rsid w:val="004140E8"/>
    <w:rsid w:val="004305DA"/>
    <w:rsid w:val="004307AC"/>
    <w:rsid w:val="00431BE4"/>
    <w:rsid w:val="00433B05"/>
    <w:rsid w:val="004354C2"/>
    <w:rsid w:val="0044062B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21A"/>
    <w:rsid w:val="004F0B7D"/>
    <w:rsid w:val="004F387B"/>
    <w:rsid w:val="004F46C0"/>
    <w:rsid w:val="004F672E"/>
    <w:rsid w:val="004F7FFA"/>
    <w:rsid w:val="00506DE0"/>
    <w:rsid w:val="00510409"/>
    <w:rsid w:val="005120A5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5F659D"/>
    <w:rsid w:val="00601A74"/>
    <w:rsid w:val="00607738"/>
    <w:rsid w:val="00617AB6"/>
    <w:rsid w:val="0063432C"/>
    <w:rsid w:val="006373C9"/>
    <w:rsid w:val="0064327C"/>
    <w:rsid w:val="00653C4C"/>
    <w:rsid w:val="006711DF"/>
    <w:rsid w:val="0067311E"/>
    <w:rsid w:val="00675CA1"/>
    <w:rsid w:val="00677ECC"/>
    <w:rsid w:val="00691B7C"/>
    <w:rsid w:val="006933DC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5799"/>
    <w:rsid w:val="006F7C00"/>
    <w:rsid w:val="006F7E72"/>
    <w:rsid w:val="007002C8"/>
    <w:rsid w:val="00704163"/>
    <w:rsid w:val="0070799D"/>
    <w:rsid w:val="00712D03"/>
    <w:rsid w:val="0072421D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5B52"/>
    <w:rsid w:val="00805BE3"/>
    <w:rsid w:val="00805DC7"/>
    <w:rsid w:val="0081204C"/>
    <w:rsid w:val="008161FA"/>
    <w:rsid w:val="008167B8"/>
    <w:rsid w:val="008207E6"/>
    <w:rsid w:val="00833E55"/>
    <w:rsid w:val="008375F6"/>
    <w:rsid w:val="00837BBF"/>
    <w:rsid w:val="0084269A"/>
    <w:rsid w:val="00861F9D"/>
    <w:rsid w:val="00862379"/>
    <w:rsid w:val="00862FAB"/>
    <w:rsid w:val="00865BD0"/>
    <w:rsid w:val="00865E3A"/>
    <w:rsid w:val="00866F1E"/>
    <w:rsid w:val="00867AA2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42C66"/>
    <w:rsid w:val="00951B91"/>
    <w:rsid w:val="00955BDB"/>
    <w:rsid w:val="009678E2"/>
    <w:rsid w:val="00971DAC"/>
    <w:rsid w:val="00976AA0"/>
    <w:rsid w:val="0097778F"/>
    <w:rsid w:val="00984C1F"/>
    <w:rsid w:val="00984D60"/>
    <w:rsid w:val="00987AB9"/>
    <w:rsid w:val="009A08A2"/>
    <w:rsid w:val="009A09A4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12714"/>
    <w:rsid w:val="00A15EA3"/>
    <w:rsid w:val="00A232CE"/>
    <w:rsid w:val="00A23C19"/>
    <w:rsid w:val="00A41710"/>
    <w:rsid w:val="00A513FD"/>
    <w:rsid w:val="00A55966"/>
    <w:rsid w:val="00A57795"/>
    <w:rsid w:val="00A6215E"/>
    <w:rsid w:val="00A658EA"/>
    <w:rsid w:val="00A678BF"/>
    <w:rsid w:val="00A769D5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71F8"/>
    <w:rsid w:val="00AD7911"/>
    <w:rsid w:val="00AE2F25"/>
    <w:rsid w:val="00AE5F40"/>
    <w:rsid w:val="00AF4A52"/>
    <w:rsid w:val="00AF4AC8"/>
    <w:rsid w:val="00AF50F0"/>
    <w:rsid w:val="00B02F7E"/>
    <w:rsid w:val="00B10828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97D0C"/>
    <w:rsid w:val="00BA2F0B"/>
    <w:rsid w:val="00BA3CA9"/>
    <w:rsid w:val="00BA5985"/>
    <w:rsid w:val="00BA5F89"/>
    <w:rsid w:val="00BA6CB0"/>
    <w:rsid w:val="00BA78ED"/>
    <w:rsid w:val="00BB35D5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F553A"/>
    <w:rsid w:val="00C1598C"/>
    <w:rsid w:val="00C2392D"/>
    <w:rsid w:val="00C23E42"/>
    <w:rsid w:val="00C27036"/>
    <w:rsid w:val="00C27B26"/>
    <w:rsid w:val="00C33FC6"/>
    <w:rsid w:val="00C41C9F"/>
    <w:rsid w:val="00C45010"/>
    <w:rsid w:val="00C546A5"/>
    <w:rsid w:val="00C56261"/>
    <w:rsid w:val="00C611C0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0353"/>
    <w:rsid w:val="00CB2B5C"/>
    <w:rsid w:val="00CB7636"/>
    <w:rsid w:val="00CB7A4A"/>
    <w:rsid w:val="00CD1126"/>
    <w:rsid w:val="00CD5FE6"/>
    <w:rsid w:val="00CD6815"/>
    <w:rsid w:val="00CE3108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A3E58"/>
    <w:rsid w:val="00DB0458"/>
    <w:rsid w:val="00DB41F1"/>
    <w:rsid w:val="00DB5720"/>
    <w:rsid w:val="00DB7BA7"/>
    <w:rsid w:val="00DC1501"/>
    <w:rsid w:val="00DC2A71"/>
    <w:rsid w:val="00DC6553"/>
    <w:rsid w:val="00DD4E30"/>
    <w:rsid w:val="00DE22E5"/>
    <w:rsid w:val="00DE2A1A"/>
    <w:rsid w:val="00DE2EDA"/>
    <w:rsid w:val="00DE7F39"/>
    <w:rsid w:val="00DF5E0B"/>
    <w:rsid w:val="00E0353D"/>
    <w:rsid w:val="00E1492D"/>
    <w:rsid w:val="00E154E6"/>
    <w:rsid w:val="00E16EB3"/>
    <w:rsid w:val="00E219DE"/>
    <w:rsid w:val="00E24DE1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B0A27"/>
    <w:rsid w:val="00EB47ED"/>
    <w:rsid w:val="00EB5070"/>
    <w:rsid w:val="00EB7AD2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123B9"/>
    <w:rsid w:val="00F12AA2"/>
    <w:rsid w:val="00F1673C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835FB92"/>
  <w15:docId w15:val="{A40D6937-7E85-4C07-BBB7-761A43E54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409E44-5C4C-4368-AE9D-449B1D23E3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201</Words>
  <Characters>1149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1348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Jovana Grujic</cp:lastModifiedBy>
  <cp:revision>2</cp:revision>
  <cp:lastPrinted>2015-12-22T11:13:00Z</cp:lastPrinted>
  <dcterms:created xsi:type="dcterms:W3CDTF">2019-10-15T08:58:00Z</dcterms:created>
  <dcterms:modified xsi:type="dcterms:W3CDTF">2019-10-15T08:58:00Z</dcterms:modified>
</cp:coreProperties>
</file>